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711F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This Equipment Supply Agreement (this “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Agreement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”) is entered into as of [Date] (the “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Effective Date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”), by and between:</w:t>
      </w:r>
    </w:p>
    <w:p w14:paraId="0A7E7853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[Supplier Name]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, a [state/country] [entity type, e.g., corporation, LLC, individual] with its principal place of business at [address] (“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Supplier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”),</w:t>
      </w:r>
    </w:p>
    <w:p w14:paraId="30DAB543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and</w:t>
      </w:r>
    </w:p>
    <w:p w14:paraId="51688C27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[Customer Name]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, a [state/country] [entity type] with its principal place of business at [address] (“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Customer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”).</w:t>
      </w:r>
    </w:p>
    <w:p w14:paraId="46650C82" w14:textId="5965DB10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Supplier and Customer may be referred to individually as a “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Party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” and collectively as the “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Parties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.”</w:t>
      </w:r>
    </w:p>
    <w:p w14:paraId="2D9DC1C7" w14:textId="77777777" w:rsidR="009E101E" w:rsidRPr="009E101E" w:rsidRDefault="009E101E" w:rsidP="009E10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Supply of Equipment</w:t>
      </w:r>
    </w:p>
    <w:p w14:paraId="181FAE03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1.1 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Supply.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Supplier agrees to sell and deliver to Customer, and Customer agrees to purchase from Supplier, the equipment described in </w:t>
      </w:r>
      <w:r w:rsidRPr="009E101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Exhibit A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(the “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Equipment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”).</w:t>
      </w:r>
    </w:p>
    <w:p w14:paraId="12635DD8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1.2 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Specifications.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The Equipment shall conform to the specifications set forth in </w:t>
      </w:r>
      <w:r w:rsidRPr="009E101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Exhibit A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and be free from material defects in design, workmanship, and materials.</w:t>
      </w:r>
    </w:p>
    <w:p w14:paraId="590B4FDD" w14:textId="23DE98AD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1.3 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Quantity.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Quantities and delivery schedules shall be as agreed between the Parties and set forth in purchase orders or </w:t>
      </w:r>
      <w:r w:rsidRPr="009E101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Exhibit A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203A5E2" w14:textId="77777777" w:rsidR="009E101E" w:rsidRPr="009E101E" w:rsidRDefault="009E101E" w:rsidP="009E10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Purchase Orders</w:t>
      </w:r>
    </w:p>
    <w:p w14:paraId="00FF855B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2.1 Customer shall submit purchase orders specifying the Equipment, quantity, delivery dates, and shipping instructions.</w:t>
      </w:r>
    </w:p>
    <w:p w14:paraId="0272A509" w14:textId="73C31E5C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2.2 No purchase order shall be binding unless accepted by Supplier in writing (including email confirmation).</w:t>
      </w:r>
    </w:p>
    <w:p w14:paraId="03320B76" w14:textId="77777777" w:rsidR="009E101E" w:rsidRPr="009E101E" w:rsidRDefault="009E101E" w:rsidP="009E10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Pricing and Payment</w:t>
      </w:r>
    </w:p>
    <w:p w14:paraId="31EE6265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3.1 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Price.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The purchase price for the Equipment shall be as set forth in </w:t>
      </w:r>
      <w:r w:rsidRPr="009E101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Exhibit B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14193D5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3.2 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Payment Terms.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Customer shall pay invoices within [30] days of the invoice date unless otherwise agreed in writing.</w:t>
      </w:r>
    </w:p>
    <w:p w14:paraId="4D2250FF" w14:textId="55D830D8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3.3 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Taxes.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Prices are [inclusive/exclusive] of applicable taxes, duties, and shipping charges. Customer shall be responsible for all such charges unless otherwise specified.</w:t>
      </w:r>
    </w:p>
    <w:p w14:paraId="388A2C2A" w14:textId="77777777" w:rsidR="009E101E" w:rsidRPr="009E101E" w:rsidRDefault="009E101E" w:rsidP="009E10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4. Delivery and Risk of Loss</w:t>
      </w:r>
    </w:p>
    <w:p w14:paraId="27CD25D2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4.1 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Delivery.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Supplier shall deliver the Equipment in accordance with the delivery schedule in </w:t>
      </w:r>
      <w:r w:rsidRPr="009E101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Exhibit A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or as otherwise agreed.</w:t>
      </w:r>
    </w:p>
    <w:p w14:paraId="594E0D9D" w14:textId="7C8E3C78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4.2 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Shipping Terms.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Delivery shall be made [FOB Origin / FOB Destination / Incoterms rule]. Risk of loss and title to the Equipment shall pass to Customer upon [shipment/delivery].</w:t>
      </w:r>
    </w:p>
    <w:p w14:paraId="226D25DD" w14:textId="77777777" w:rsidR="009E101E" w:rsidRPr="009E101E" w:rsidRDefault="009E101E" w:rsidP="009E10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5. Inspection and Acceptance</w:t>
      </w:r>
    </w:p>
    <w:p w14:paraId="5052635B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5.1 Customer shall inspect the Equipment within [10] business days of delivery.</w:t>
      </w:r>
    </w:p>
    <w:p w14:paraId="03BA6C42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5.2 If any Equipment does not conform to the specifications, Customer may reject it by providing written notice to Supplier within the inspection period.</w:t>
      </w:r>
    </w:p>
    <w:p w14:paraId="7156299C" w14:textId="3DDD064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5.3 If no notice is provided within such period, the Equipment shall be deemed accepted.</w:t>
      </w:r>
    </w:p>
    <w:p w14:paraId="11873A6A" w14:textId="77777777" w:rsidR="009E101E" w:rsidRPr="009E101E" w:rsidRDefault="009E101E" w:rsidP="009E10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6. Warranties</w:t>
      </w:r>
    </w:p>
    <w:p w14:paraId="0BD8A7FD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6.1 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Supplier Warranty.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Supplier warrants that: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(a) the Equipment will conform to the specifications in </w:t>
      </w:r>
      <w:r w:rsidRPr="009E101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Exhibit A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;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br/>
        <w:t>(b) the Equipment will be free from material defects in workmanship and materials for a period of [12] months from delivery; and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br/>
        <w:t>(c) it has good and marketable title to the Equipment, free of liens and encumbrances.</w:t>
      </w:r>
    </w:p>
    <w:p w14:paraId="57F97DBB" w14:textId="2C12609C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6.2 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Exclusions.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This warranty does not cover damage caused by misuse, neglect, unauthorized modifications, or normal wear and tear.</w:t>
      </w:r>
    </w:p>
    <w:p w14:paraId="19596386" w14:textId="77777777" w:rsidR="009E101E" w:rsidRPr="009E101E" w:rsidRDefault="009E101E" w:rsidP="009E10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7. Remedies</w:t>
      </w:r>
    </w:p>
    <w:p w14:paraId="1994894E" w14:textId="7453DDE5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Customer’s sole remedy for breach of the warranty in Section 6 shall be repair or replacement of the defective Equipment, or, at Supplier’s option, refund of the purchase price.</w:t>
      </w:r>
    </w:p>
    <w:p w14:paraId="72642FDA" w14:textId="77777777" w:rsidR="009E101E" w:rsidRPr="009E101E" w:rsidRDefault="009E101E" w:rsidP="009E10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8. Confidentiality</w:t>
      </w:r>
    </w:p>
    <w:p w14:paraId="19A509E9" w14:textId="431566B1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Each Party agrees to maintain the confidentiality of non-public information disclosed by the other Party in connection with this Agreement.</w:t>
      </w:r>
    </w:p>
    <w:p w14:paraId="6B79FAB8" w14:textId="77777777" w:rsidR="009E101E" w:rsidRPr="009E101E" w:rsidRDefault="009E101E" w:rsidP="009E10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9. Indemnification</w:t>
      </w:r>
    </w:p>
    <w:p w14:paraId="74FB0ED8" w14:textId="6F4B5A58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Supplier shall indemnify and hold harmless Customer from claims, damages, or liabilities arising from Supplier’s breach of this Agreement, negligence, or willful misconduct.</w:t>
      </w:r>
    </w:p>
    <w:p w14:paraId="5E7572F2" w14:textId="77777777" w:rsidR="009E101E" w:rsidRPr="009E101E" w:rsidRDefault="009E101E" w:rsidP="009E10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10. Limitation of Liability</w:t>
      </w:r>
    </w:p>
    <w:p w14:paraId="3730A070" w14:textId="331017E3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EXCEPT FOR LIABILITY ARISING FROM INDEMNIFICATION, CONFIDENTIALITY BREACHES, OR FRAUD, NEITHER PARTY SHALL BE LIABLE FOR ANY INDIRECT, INCIDENTAL, OR CONSEQUENTIAL DAMAGES.</w:t>
      </w:r>
    </w:p>
    <w:p w14:paraId="5F87AE4B" w14:textId="77777777" w:rsidR="009E101E" w:rsidRPr="009E101E" w:rsidRDefault="009E101E" w:rsidP="009E10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11. Term and Termination</w:t>
      </w:r>
    </w:p>
    <w:p w14:paraId="733669A1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11.1 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Term.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shall commence on the Effective Date and remain in effect until completion of all obligations under accepted purchase orders, unless terminated earlier.</w:t>
      </w:r>
    </w:p>
    <w:p w14:paraId="097F4565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11.2 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Termination for Cause.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Either Party may terminate this Agreement upon [30] days’ written notice if the other Party materially breaches this Agreement and fails to cure within such notice period.</w:t>
      </w:r>
    </w:p>
    <w:p w14:paraId="7C2E2A27" w14:textId="5D2FE9B5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11.3 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Effect of Termination.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Termination shall not relieve either Party of payment obligations for Equipment delivered or accepted prior to termination.</w:t>
      </w:r>
    </w:p>
    <w:p w14:paraId="1214094A" w14:textId="77777777" w:rsidR="009E101E" w:rsidRPr="009E101E" w:rsidRDefault="009E101E" w:rsidP="009E10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12. Miscellaneous</w:t>
      </w:r>
    </w:p>
    <w:p w14:paraId="25B51DBF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12.1 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Entire Agreement.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Agreement, together with its exhibits, constitutes the entire agreement between the Parties regarding its subject matter.</w:t>
      </w:r>
    </w:p>
    <w:p w14:paraId="3042F544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12.2 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Amendments.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Any amendment must be in writing signed by both Parties.</w:t>
      </w:r>
    </w:p>
    <w:p w14:paraId="13C7F31E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12.3 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Governing Law.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shall be governed by and construed in accordance with the laws of the State of [State], without regard to conflict of law principles.</w:t>
      </w:r>
    </w:p>
    <w:p w14:paraId="747563A7" w14:textId="14A026DF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12.4 </w:t>
      </w: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Assignment.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 xml:space="preserve"> Neither Party may assign this Agreement without the prior written consent of the other, except to a successor in interest.</w:t>
      </w:r>
    </w:p>
    <w:p w14:paraId="115B45D6" w14:textId="69A85993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 WITNESS WHEREOF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, the Parties have executed this Equipment Supply Agreement as of the Effective Date.</w:t>
      </w:r>
    </w:p>
    <w:p w14:paraId="7592CEF2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Supplier: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br/>
        <w:t>Signature: ___________________________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br/>
        <w:t>Name: ______________________________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br/>
        <w:t>Title: _______________________________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br/>
        <w:t>Date: _______________________________</w:t>
      </w:r>
    </w:p>
    <w:p w14:paraId="315FF786" w14:textId="4515D272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Customer: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br/>
        <w:t>Signature: ___________________________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br/>
        <w:t>Name: ______________________________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br/>
        <w:t>Title: _______________________________</w:t>
      </w:r>
      <w:r w:rsidRPr="009E101E">
        <w:rPr>
          <w:rFonts w:ascii="Times New Roman" w:eastAsia="Times New Roman" w:hAnsi="Times New Roman" w:cs="Times New Roman"/>
          <w:kern w:val="0"/>
          <w14:ligatures w14:val="none"/>
        </w:rPr>
        <w:br/>
        <w:t>Date: _______________________________</w:t>
      </w:r>
    </w:p>
    <w:p w14:paraId="49A7A6E5" w14:textId="77777777" w:rsidR="009E101E" w:rsidRPr="009E101E" w:rsidRDefault="009E101E" w:rsidP="009E10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Exhibit A – Equipment and Specifications</w:t>
      </w:r>
    </w:p>
    <w:p w14:paraId="3FBA8984" w14:textId="77777777" w:rsidR="009E101E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[List equipment descriptions, model numbers, quantities, delivery schedules, performance specifications]</w:t>
      </w:r>
    </w:p>
    <w:p w14:paraId="723A5D20" w14:textId="77777777" w:rsidR="009E101E" w:rsidRPr="009E101E" w:rsidRDefault="009E101E" w:rsidP="009E10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E10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Exhibit B – Pricing and Payment Terms</w:t>
      </w:r>
    </w:p>
    <w:p w14:paraId="1401F5D4" w14:textId="115B8647" w:rsidR="00726A35" w:rsidRPr="009E101E" w:rsidRDefault="009E101E" w:rsidP="009E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101E">
        <w:rPr>
          <w:rFonts w:ascii="Times New Roman" w:eastAsia="Times New Roman" w:hAnsi="Times New Roman" w:cs="Times New Roman"/>
          <w:kern w:val="0"/>
          <w14:ligatures w14:val="none"/>
        </w:rPr>
        <w:t>[List unit prices, discounts, taxes, shipping costs, payment schedule]</w:t>
      </w:r>
    </w:p>
    <w:sectPr w:rsidR="00726A35" w:rsidRPr="009E10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CE041" w14:textId="77777777" w:rsidR="00DC64E8" w:rsidRDefault="00DC64E8" w:rsidP="005929A9">
      <w:pPr>
        <w:spacing w:after="0" w:line="240" w:lineRule="auto"/>
      </w:pPr>
      <w:r>
        <w:separator/>
      </w:r>
    </w:p>
  </w:endnote>
  <w:endnote w:type="continuationSeparator" w:id="0">
    <w:p w14:paraId="236CEEB4" w14:textId="77777777" w:rsidR="00DC64E8" w:rsidRDefault="00DC64E8" w:rsidP="0059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F49AE" w14:textId="77777777" w:rsidR="00DC64E8" w:rsidRDefault="00DC64E8" w:rsidP="005929A9">
      <w:pPr>
        <w:spacing w:after="0" w:line="240" w:lineRule="auto"/>
      </w:pPr>
      <w:r>
        <w:separator/>
      </w:r>
    </w:p>
  </w:footnote>
  <w:footnote w:type="continuationSeparator" w:id="0">
    <w:p w14:paraId="09428148" w14:textId="77777777" w:rsidR="00DC64E8" w:rsidRDefault="00DC64E8" w:rsidP="0059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AF36" w14:textId="2FD244AF" w:rsidR="005929A9" w:rsidRPr="0072026A" w:rsidRDefault="0072026A" w:rsidP="0072026A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kern w:val="0"/>
        <w14:ligatures w14:val="none"/>
      </w:rPr>
    </w:pPr>
    <w:r w:rsidRPr="009E101E">
      <w:rPr>
        <w:rFonts w:ascii="Times New Roman" w:eastAsia="Times New Roman" w:hAnsi="Times New Roman" w:cs="Times New Roman"/>
        <w:kern w:val="0"/>
        <w14:ligatures w14:val="none"/>
      </w:rPr>
      <w:t>EQUIPMENT SUPPLY 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25"/>
    <w:rsid w:val="001F74A4"/>
    <w:rsid w:val="002A1663"/>
    <w:rsid w:val="002C1913"/>
    <w:rsid w:val="00400625"/>
    <w:rsid w:val="00502F77"/>
    <w:rsid w:val="005119B8"/>
    <w:rsid w:val="005929A9"/>
    <w:rsid w:val="00646533"/>
    <w:rsid w:val="00672607"/>
    <w:rsid w:val="006D496E"/>
    <w:rsid w:val="006D7B6C"/>
    <w:rsid w:val="0072026A"/>
    <w:rsid w:val="00726A35"/>
    <w:rsid w:val="007E20D4"/>
    <w:rsid w:val="009E101E"/>
    <w:rsid w:val="009F2DF8"/>
    <w:rsid w:val="00C27C8C"/>
    <w:rsid w:val="00C9036E"/>
    <w:rsid w:val="00CC0A2E"/>
    <w:rsid w:val="00CE7A37"/>
    <w:rsid w:val="00D978CE"/>
    <w:rsid w:val="00DC64E8"/>
    <w:rsid w:val="00ED4172"/>
    <w:rsid w:val="00F3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44C1"/>
  <w15:chartTrackingRefBased/>
  <w15:docId w15:val="{FE774820-CB8B-4F82-BE57-787F211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6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6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6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6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62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9A9"/>
  </w:style>
  <w:style w:type="paragraph" w:styleId="Footer">
    <w:name w:val="footer"/>
    <w:basedOn w:val="Normal"/>
    <w:link w:val="FooterChar"/>
    <w:uiPriority w:val="99"/>
    <w:unhideWhenUsed/>
    <w:rsid w:val="0059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 thomas</dc:creator>
  <cp:keywords/>
  <dc:description/>
  <cp:lastModifiedBy>cope thomas</cp:lastModifiedBy>
  <cp:revision>2</cp:revision>
  <dcterms:created xsi:type="dcterms:W3CDTF">2025-08-27T17:54:00Z</dcterms:created>
  <dcterms:modified xsi:type="dcterms:W3CDTF">2025-08-27T17:54:00Z</dcterms:modified>
</cp:coreProperties>
</file>